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B64F6DC">
                <wp:simplePos x="0" y="0"/>
                <wp:positionH relativeFrom="margin">
                  <wp:posOffset>-222885</wp:posOffset>
                </wp:positionH>
                <wp:positionV relativeFrom="paragraph">
                  <wp:posOffset>83820</wp:posOffset>
                </wp:positionV>
                <wp:extent cx="5791200" cy="895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95350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67159" w14:textId="33209D39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</w:t>
                            </w:r>
                            <w:r w:rsidR="00E303D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1</w:t>
                            </w:r>
                            <w:r w:rsidR="00E52A7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6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</w:t>
                            </w:r>
                            <w:r w:rsidR="001B570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EXTRA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ORDINÁRIA DO CONSELHO MUNICIPAL DOS DIREITOS DA CRIANÇA E DO ADOLESCENTE DO MUNICÍPIO DE SÃO MATEUS – COMDISAM</w:t>
                            </w:r>
                            <w:r w:rsidR="00D9049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-17.55pt;margin-top:6.6pt;width:456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" adj="-11796480,,5400" path="m,l,788670r5798185,l5798185,,,xe" fillcolor="white [3201]" strokecolor="black [3200]" strokeweight="1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33209D39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</w:t>
                      </w:r>
                      <w:r w:rsidR="00E303D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1</w:t>
                      </w:r>
                      <w:r w:rsidR="00E52A7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6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</w:t>
                      </w:r>
                      <w:r w:rsidR="001B570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EXTRA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ORDINÁRIA DO CONSELHO MUNICIPAL DOS DIREITOS DA CRIANÇA E DO ADOLESCENTE DO MUNICÍPIO DE SÃO MATEUS – COMDISAM</w:t>
                      </w:r>
                      <w:r w:rsidR="00D9049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BF0ED5F" w14:textId="312718ED" w:rsidR="00C93482" w:rsidRDefault="00C639DD" w:rsidP="001269C5">
      <w:pPr>
        <w:spacing w:line="360" w:lineRule="auto"/>
        <w:ind w:left="-284" w:right="-2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Ao</w:t>
      </w:r>
      <w:r w:rsidR="002C579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doze dias do mês de dezembro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reunião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presencial</w:t>
      </w:r>
      <w:r w:rsidR="001B57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F401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reuniram-se os conselheiros</w:t>
      </w:r>
      <w:r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1B5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EF5CBC"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epresentante</w:t>
      </w:r>
      <w:r w:rsidR="001B5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da Secretaria Municipal de Planejamento e desenvolvimento,  a Sra. Danielle Gomes dos Santos.</w:t>
      </w:r>
      <w:r w:rsidR="00C9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Representante da Secretaria Municipal de Educação a Sra. Elivania</w:t>
      </w:r>
      <w:r w:rsidR="002718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Rodrigues da Silva, </w:t>
      </w:r>
      <w:r w:rsidR="00C9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representando Câmara de Vereadores de São Mateus, a Sra. Valdirene Bernardino Pires, representando a Procuradoria Municipal Sâmia Soares Carretta. </w:t>
      </w:r>
      <w:r w:rsidR="008723FA" w:rsidRPr="00A9354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R</w:t>
      </w:r>
      <w:r w:rsidR="008723FA" w:rsidRPr="00C9348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epresentante do Instituto Abequar a Sra. </w:t>
      </w:r>
      <w:r w:rsidR="00B95E8D" w:rsidRP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</w:t>
      </w:r>
      <w:r w:rsidR="00B95E8D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Cáritas Diocesana de São Mateus a Sra.</w:t>
      </w:r>
      <w:r w:rsidR="00FA1963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 - suplente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B95E8D" w:rsidRP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Centro Cultural Áraça a Sra. Tatiana Anjos da Silva</w:t>
      </w:r>
      <w:r w:rsidR="008B682B" w:rsidRP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Salesianos, a Sra. Lydia Helena R. Jorge – titular</w:t>
      </w:r>
      <w:r w:rsidR="00602826">
        <w:rPr>
          <w:rFonts w:ascii="Times New Roman" w:eastAsia="Times New Roman" w:hAnsi="Times New Roman" w:cs="Times New Roman"/>
          <w:sz w:val="24"/>
          <w:szCs w:val="24"/>
          <w:lang w:val="pt-PT"/>
        </w:rPr>
        <w:t>, representando a APAE, a Sra. Bernadete de Paula Carlott.</w:t>
      </w:r>
      <w:r w:rsidR="002718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Estavam presentes também os conselheiros tutelares Romilson Candeias Esteves e Rozimeri M. Cesconeti.</w:t>
      </w:r>
      <w:r w:rsidR="0060282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>Estava presente também</w:t>
      </w:r>
      <w:r w:rsidR="008A132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="0001323A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A9354E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Caitano, Secretária Executiva dos Conselhos</w:t>
      </w:r>
      <w:r w:rsidR="002718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Conforme convocação de </w:t>
      </w:r>
      <w:r w:rsidR="00E303D7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nº </w:t>
      </w:r>
      <w:r w:rsidR="00FA1963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01</w:t>
      </w:r>
      <w:r w:rsidR="004E733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5</w:t>
      </w:r>
      <w:r w:rsidR="00FA1963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/</w:t>
      </w:r>
      <w:r w:rsidR="00E303D7" w:rsidRPr="00FA196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2025</w:t>
      </w:r>
      <w:r w:rsidR="00E303D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seguem as pautas deliberadas</w:t>
      </w:r>
      <w:r w:rsidR="0027186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271863" w:rsidRPr="001D067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Pauta 01 - </w:t>
      </w:r>
      <w:r w:rsidR="001D0673" w:rsidRPr="001D067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Apresentação do Plano da Primeira Infância</w:t>
      </w:r>
      <w:r w:rsidR="001D067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1D0673">
        <w:rPr>
          <w:rFonts w:ascii="Times New Roman" w:eastAsia="Times New Roman" w:hAnsi="Times New Roman" w:cs="Times New Roman"/>
          <w:sz w:val="24"/>
          <w:szCs w:val="24"/>
          <w:lang w:val="pt-PT"/>
        </w:rPr>
        <w:t>A Sra. Indihane destacou que, a Sra. Maria Aparecida, profissional responsável pela escrita do plano, justificou-se que, devido a demora no recolhimento das informações, referentes ao plano, não se fez possivel a entrega do mesmo, para apreciação do conselho. Porém, faz-se necessário destacar que, foram realidas reuniões ao longo de todo esse processo, onde as conselheiras que compõem a referida comissão foram chamadas a participar. A Sra. Samia, sugeriu então, que levando em consideração o tempo hábil para envio do plano e a proximidade do recess</w:t>
      </w:r>
      <w:r w:rsidR="009E48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o, o mesmo fosse enviado, com a ressalva de que não havia sido apreciado e aprovado pelo conselho. Sendo assim, os conselheiros presentes, concordaram com a sugestão. </w:t>
      </w:r>
      <w:r w:rsidR="003A7DB8" w:rsidRPr="003A7DB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Pauta 02</w:t>
      </w:r>
      <w:r w:rsidR="003A7DB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- </w:t>
      </w:r>
      <w:r w:rsidR="003A7DB8" w:rsidRPr="003A7DB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Complemento da aprovação do Salesiano (referente aos cursos ofertados)</w:t>
      </w:r>
      <w:r w:rsidR="003A7DB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3A7DB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Tendo em vista que, na aprovação das renovações de inscrições do Conselho, ao apresentar seus documentos o Salesianos apresentou pedido de renovação tanto da inscrição, quanto da aprovação dos cursos ofertados e </w:t>
      </w:r>
      <w:r w:rsidR="003A7DB8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esse item acabou passando despercebido, fez-se necessário trazer a plenária novamente essa demanda. Aproveitando a presença da Lydia, a Sra. Tatiana pediu que a mesma explanasse a cerca dos cursos que a instituição oferta atualmente, e a Sra. Lydia destacou que, atualmente o Salesianos oferta cursos nas areas voltadas a serviços bancários, serviços lojistas e administrativos. Sendo assim, após explanação </w:t>
      </w:r>
      <w:r w:rsidR="007075A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os conselheiros aprovaram a referida inscrição. </w:t>
      </w:r>
      <w:r w:rsidR="00AD1AD3" w:rsidRPr="00AD1AD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Pauta 03 - Explicação a plenária a cerca das férias dos Conselheiros Tutelares</w:t>
      </w:r>
      <w:r w:rsidR="00AD1AD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AD1AD3" w:rsidRPr="00AD1AD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Sra. Tatiana introduziu o assunto, </w:t>
      </w:r>
      <w:r w:rsidR="00AD1AD3">
        <w:rPr>
          <w:rFonts w:ascii="Times New Roman" w:eastAsia="Times New Roman" w:hAnsi="Times New Roman" w:cs="Times New Roman"/>
          <w:sz w:val="24"/>
          <w:szCs w:val="24"/>
          <w:lang w:val="pt-PT"/>
        </w:rPr>
        <w:t>recordando que o Conselho Tutelar, apresentou oficio ao COMDISAM solicitando férias. Como protocolo e levando em consideração que a lei 1.424/2014 destaca que o Conselho Tutelar, não poderá funcionar sem o quantitativo minimo de 05 conselheiros, foi realizada portanto chamada pública, convocando as suplentes, conforme a ultima eleição. Porém, após publicação e contato telefônico com ambas as candidatas que manifestaram recusa ao cargo, foi marcada uma reunião com o Dr. Márcio, promotor, buscando orientações de como se daria o procedimento neste caso. Após reunião,a Diretoria do COMDISAM marcou uma reunião com os conselheiros tutelares para esclarecimentos. O MPES orientou então, que fosse realizada nova chamada das suplentes, acrescentando a informação de que, a recusa implicaria na impossibilidade de serem mantidas como suplentes. Logo após publicação, caso não houvesse de fato nenhuma manifestação de interesse, o COMDISAM, convocará uma eleição simplificada para classificação de suplentes, tendo como objetivo, a manutenção do serviço de acordo com a lei</w:t>
      </w:r>
      <w:r w:rsidR="0043096E">
        <w:rPr>
          <w:rFonts w:ascii="Times New Roman" w:eastAsia="Times New Roman" w:hAnsi="Times New Roman" w:cs="Times New Roman"/>
          <w:sz w:val="24"/>
          <w:szCs w:val="24"/>
          <w:lang w:val="pt-PT"/>
        </w:rPr>
        <w:t>. Diante disso, a escala de férias foi suspensa, até a realização da eleição. A Sra. Samia destacou que fosse oficializado ao MP sobre como se dará o processo e destacando que o Processo Seletivo Simplificado, tem previsão de ser iniciado em Janeiro de 2026.</w:t>
      </w:r>
      <w:r w:rsidR="006F3F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F3F1C" w:rsidRPr="006F3F1C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Pauta 04 – Gerente da Proteção Social Especial – Nilce Ana, gostaria de apresentar a Plenária algumas questões referentes a ajustes realizados</w:t>
      </w:r>
      <w:r w:rsidR="006F3F1C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6F3F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Em razão de uma outra demanda, a Sra. Nilce Ana não conseguiu comparecer a reunião. </w:t>
      </w:r>
      <w:r w:rsidR="006F3F1C" w:rsidRPr="006F3F1C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Pauta 05: Oficio do MP n° 2270-2025</w:t>
      </w:r>
      <w:r w:rsidR="006F3F1C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: </w:t>
      </w:r>
      <w:r w:rsidR="006F3F1C" w:rsidRPr="006F3F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Sra. Samia, destacou que, referente ao oficio </w:t>
      </w:r>
      <w:r w:rsidR="006F3F1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Conselho deve responder ao MP, relatando que como está o processo referente ao Serviço Familia Acolhedora, destacando </w:t>
      </w:r>
      <w:r w:rsidR="001269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o processo já passou pela Procuradoria Municipal, que orientou algumas alterações no referido texto e solicitou a cerca do Impacto financeiro desse serviço para a Secretaria. Diante disso, a gestão da Secretaria esta em fase de discussão e entendimento dessa area para que o processo possa caminhar. </w:t>
      </w:r>
      <w:r w:rsidR="001269C5" w:rsidRPr="001269C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Assuntos gerais:</w:t>
      </w:r>
      <w:r w:rsidR="001269C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1269C5" w:rsidRPr="001269C5">
        <w:rPr>
          <w:rFonts w:ascii="Times New Roman" w:eastAsia="Times New Roman" w:hAnsi="Times New Roman" w:cs="Times New Roman"/>
          <w:sz w:val="24"/>
          <w:szCs w:val="24"/>
          <w:lang w:val="pt-PT"/>
        </w:rPr>
        <w:t>a Sra.</w:t>
      </w:r>
      <w:r w:rsidR="001269C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C9348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Lydia questionou a cerca do numero de inscrições de entidades no municipio; </w:t>
      </w:r>
      <w:r w:rsidR="001269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Essa duvida se deu, pois apos avaliar as inscrições das instituições que foram protocoladas, solicitando renovação de inscrição neste </w:t>
      </w:r>
      <w:r w:rsidR="001269C5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conselho, notou-se que o numero de inscritos foi menor, diante disso o Conselho não seguirá o requisito proposto em lei, a cerca da paridade. Diante disso, a Sra. Bernadete, sugeriu</w:t>
      </w:r>
      <w:r w:rsidR="00C9348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as devidas instituições </w:t>
      </w:r>
      <w:r w:rsidR="001269C5">
        <w:rPr>
          <w:rFonts w:ascii="Times New Roman" w:eastAsia="Times New Roman" w:hAnsi="Times New Roman" w:cs="Times New Roman"/>
          <w:sz w:val="24"/>
          <w:szCs w:val="24"/>
          <w:lang w:val="pt-PT"/>
        </w:rPr>
        <w:t>devem ser no</w:t>
      </w:r>
      <w:r w:rsidR="00C93482">
        <w:rPr>
          <w:rFonts w:ascii="Times New Roman" w:eastAsia="Times New Roman" w:hAnsi="Times New Roman" w:cs="Times New Roman"/>
          <w:sz w:val="24"/>
          <w:szCs w:val="24"/>
          <w:lang w:val="pt-PT"/>
        </w:rPr>
        <w:t>tificadas sobre o seu desligamento.</w:t>
      </w:r>
      <w:r w:rsidR="001269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a Sra. Sâmia destacou, que apos retorno do recesso, o COMDISAM poderá elaborar um Edital de Chamamento para as novas entidades. E verificar na lei, se isso impossibilita a continuidade das ações. Sem mais para o momento, eu Indihane Terra Caitano, lavrei a seguinte ata, que vai assinada por mim e pelos demais conselheiros presentes. </w:t>
      </w:r>
    </w:p>
    <w:p w14:paraId="04A4722A" w14:textId="77777777" w:rsidR="001B5709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DD1488E" w14:textId="77777777" w:rsidR="001B5709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BABE337" w14:textId="77777777" w:rsidR="001B5709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14:paraId="637DC0FF" w14:textId="77777777" w:rsidR="001B5709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394D9EE8" w:rsidR="001B5709" w:rsidRPr="00436B77" w:rsidRDefault="001B5709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1B5709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A7F4EA0" w14:textId="77777777" w:rsidR="00940047" w:rsidRDefault="00940047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F0976F9" w14:textId="77777777" w:rsidR="001269C5" w:rsidRPr="00F93060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092626A5" w14:textId="77777777" w:rsidR="001269C5" w:rsidRPr="00436B77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7A548E8" w14:textId="77777777" w:rsidR="001269C5" w:rsidRPr="00436B77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AEAB244" w14:textId="77777777" w:rsidR="001269C5" w:rsidRPr="00F93060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58C5A734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1AC6130" w14:textId="77777777" w:rsidR="001269C5" w:rsidRPr="00436B77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194C79" w14:textId="77777777" w:rsidR="001269C5" w:rsidRPr="002C7571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  <w:t>Catiucia Estevão Grilo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0E97963A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  <w:t>Lydia Helena R. Jorge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686AE17F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759A857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759BFE53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7C78A57E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3B71CFFB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184497BE" w14:textId="77777777" w:rsidR="001269C5" w:rsidRPr="00252481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A7E1969" w14:textId="77777777" w:rsidR="001269C5" w:rsidRPr="00EB07ED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72A18C43" w14:textId="77777777" w:rsidR="001269C5" w:rsidRPr="001E1918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Pr="00A93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Poliany Silva dos Santo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br/>
      </w:r>
      <w:r w:rsidRPr="001E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Secretaria Municipal de Agricultura</w:t>
      </w:r>
    </w:p>
    <w:p w14:paraId="3A8ECC3E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33E4190" w14:textId="77777777" w:rsidR="001269C5" w:rsidRPr="00F93060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5665FF63" w14:textId="77777777" w:rsidR="001269C5" w:rsidRPr="00436B77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2035D25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1928A8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3E39BB87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  <w:t>Vanuza Gonçalves Ribeiro</w:t>
      </w:r>
    </w:p>
    <w:p w14:paraId="47DC05AE" w14:textId="77777777" w:rsidR="001269C5" w:rsidRPr="00FD78DF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b/>
          <w:bCs/>
          <w:sz w:val="24"/>
          <w:szCs w:val="24"/>
          <w:lang w:val="pt-PT"/>
        </w:rPr>
        <w:t>ABEQUAR</w:t>
      </w:r>
    </w:p>
    <w:p w14:paraId="5ED2C3AB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</w:p>
    <w:p w14:paraId="56A960B2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3AEF63E2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0CD79911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4617CAFC" w14:textId="77777777" w:rsidR="001269C5" w:rsidRPr="00252481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sz w:val="24"/>
          <w:szCs w:val="24"/>
          <w:lang w:val="pt-PT"/>
        </w:rPr>
        <w:t>Bernadete de Paula Carlott</w:t>
      </w:r>
    </w:p>
    <w:p w14:paraId="19D30D07" w14:textId="77777777" w:rsidR="001269C5" w:rsidRPr="00252481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>APAE</w:t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t>Valdirene Bernardino Pires</w:t>
      </w:r>
    </w:p>
    <w:p w14:paraId="50A77319" w14:textId="77777777" w:rsidR="001269C5" w:rsidRPr="00252481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sz w:val="24"/>
          <w:szCs w:val="24"/>
          <w:lang w:val="pt-PT"/>
        </w:rPr>
        <w:t>Legislativo</w:t>
      </w:r>
    </w:p>
    <w:p w14:paraId="42F770B5" w14:textId="77777777" w:rsidR="001269C5" w:rsidRDefault="001269C5" w:rsidP="001269C5">
      <w:pPr>
        <w:pStyle w:val="SemEspaamento"/>
        <w:rPr>
          <w:lang w:val="pt-PT"/>
        </w:rPr>
      </w:pPr>
      <w:r>
        <w:rPr>
          <w:lang w:val="pt-PT"/>
        </w:rPr>
        <w:br/>
      </w:r>
    </w:p>
    <w:p w14:paraId="29AB9570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3690C0AE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6A3CA8A0" w14:textId="77777777" w:rsidR="001269C5" w:rsidRPr="00252481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sz w:val="24"/>
          <w:szCs w:val="24"/>
          <w:lang w:val="pt-PT"/>
        </w:rPr>
        <w:t>Danielle Gomes dos Santos</w:t>
      </w:r>
    </w:p>
    <w:p w14:paraId="341E0507" w14:textId="77777777" w:rsidR="001269C5" w:rsidRPr="00252481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Planejamento</w:t>
      </w:r>
    </w:p>
    <w:p w14:paraId="7EB39D87" w14:textId="77777777" w:rsidR="001269C5" w:rsidRPr="00252481" w:rsidRDefault="001269C5" w:rsidP="001269C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14:paraId="4BAF48E4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1E8C2E9E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  <w:t xml:space="preserve">Angela Maria F. Vieira </w:t>
      </w:r>
    </w:p>
    <w:p w14:paraId="02E52A6F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5248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Secretaria Municipal de Saúde. </w:t>
      </w:r>
    </w:p>
    <w:p w14:paraId="2C999F4B" w14:textId="77777777" w:rsidR="001269C5" w:rsidRDefault="001269C5" w:rsidP="001269C5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p w14:paraId="1C80D837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15F389E7" w14:textId="77777777" w:rsidR="001269C5" w:rsidRPr="00FD78DF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</w:p>
    <w:p w14:paraId="3AFE272E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4331D565" w14:textId="77777777" w:rsidR="001269C5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69D45AAE" w14:textId="77777777" w:rsidR="001269C5" w:rsidRPr="00FD78DF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FD78DF">
        <w:rPr>
          <w:rFonts w:ascii="Times New Roman" w:hAnsi="Times New Roman" w:cs="Times New Roman"/>
          <w:sz w:val="24"/>
          <w:szCs w:val="24"/>
          <w:lang w:val="pt-PT"/>
        </w:rPr>
        <w:t>Robson Regonini</w:t>
      </w:r>
    </w:p>
    <w:p w14:paraId="12A7C0FF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b/>
          <w:bCs/>
          <w:sz w:val="24"/>
          <w:szCs w:val="24"/>
          <w:lang w:val="pt-PT"/>
        </w:rPr>
        <w:t>APAE</w:t>
      </w:r>
    </w:p>
    <w:p w14:paraId="48A3ACCF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A29678D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1766AB5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6E87D78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02224A8" w14:textId="77777777" w:rsidR="001269C5" w:rsidRPr="00FD78DF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FD78DF">
        <w:rPr>
          <w:rFonts w:ascii="Times New Roman" w:hAnsi="Times New Roman" w:cs="Times New Roman"/>
          <w:sz w:val="24"/>
          <w:szCs w:val="24"/>
          <w:lang w:val="pt-PT"/>
        </w:rPr>
        <w:t>Maria da Penha de S. Rocha</w:t>
      </w:r>
    </w:p>
    <w:p w14:paraId="78E5267B" w14:textId="77777777" w:rsidR="001269C5" w:rsidRPr="00FD78DF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Educação.</w:t>
      </w:r>
    </w:p>
    <w:p w14:paraId="0A023AA4" w14:textId="77777777" w:rsidR="001269C5" w:rsidRPr="00FD78DF" w:rsidRDefault="001269C5" w:rsidP="001269C5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sectPr w:rsidR="001269C5" w:rsidRPr="00FD78DF" w:rsidSect="00B11125">
          <w:type w:val="continuous"/>
          <w:pgSz w:w="11906" w:h="16838"/>
          <w:pgMar w:top="1417" w:right="1701" w:bottom="1417" w:left="1701" w:header="708" w:footer="708" w:gutter="0"/>
          <w:cols w:num="2" w:space="1986"/>
          <w:docGrid w:linePitch="360"/>
        </w:sectPr>
      </w:pPr>
      <w:r w:rsidRPr="00FD78D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12906618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8A96941" w14:textId="77777777" w:rsidR="001269C5" w:rsidRPr="00252481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br/>
      </w:r>
      <w:r w:rsidRPr="00252481">
        <w:rPr>
          <w:rFonts w:ascii="Times New Roman" w:hAnsi="Times New Roman" w:cs="Times New Roman"/>
          <w:sz w:val="24"/>
          <w:szCs w:val="24"/>
          <w:lang w:val="pt-PT"/>
        </w:rPr>
        <w:t>Fernanda de Fátima Costa</w:t>
      </w:r>
    </w:p>
    <w:p w14:paraId="2637C7D8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44FA6C28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6140755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96A28AF" w14:textId="77777777" w:rsidR="001269C5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8A7B57D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34EA562D" w14:textId="77777777" w:rsidR="001269C5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</w:p>
    <w:p w14:paraId="1CF8C70E" w14:textId="77777777" w:rsidR="001269C5" w:rsidRPr="00FD78DF" w:rsidRDefault="001269C5" w:rsidP="001269C5">
      <w:pPr>
        <w:pStyle w:val="SemEspaamento"/>
        <w:rPr>
          <w:rFonts w:ascii="Times New Roman" w:hAnsi="Times New Roman" w:cs="Times New Roman"/>
          <w:sz w:val="24"/>
          <w:szCs w:val="24"/>
          <w:lang w:val="pt-PT"/>
        </w:rPr>
      </w:pPr>
      <w:r w:rsidRPr="00FD78DF">
        <w:rPr>
          <w:rFonts w:ascii="Times New Roman" w:hAnsi="Times New Roman" w:cs="Times New Roman"/>
          <w:sz w:val="24"/>
          <w:szCs w:val="24"/>
          <w:lang w:val="pt-PT"/>
        </w:rPr>
        <w:t>Sâmia Soares Carretta</w:t>
      </w:r>
    </w:p>
    <w:p w14:paraId="0EF91B3D" w14:textId="77777777" w:rsidR="001269C5" w:rsidRPr="00252481" w:rsidRDefault="001269C5" w:rsidP="001269C5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Procuradoria Municipal</w:t>
      </w:r>
    </w:p>
    <w:p w14:paraId="05969AA7" w14:textId="77777777" w:rsidR="001269C5" w:rsidRPr="00012AA7" w:rsidRDefault="001269C5" w:rsidP="001269C5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DB7A193" w14:textId="77777777" w:rsidR="001269C5" w:rsidRPr="00012AA7" w:rsidRDefault="001269C5" w:rsidP="001269C5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76C5566" w14:textId="5F807B5D" w:rsidR="00940047" w:rsidRPr="00940047" w:rsidRDefault="00940047" w:rsidP="001269C5">
      <w:pPr>
        <w:autoSpaceDE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sectPr w:rsidR="00940047" w:rsidRPr="00940047" w:rsidSect="001269C5">
      <w:type w:val="continuous"/>
      <w:pgSz w:w="11906" w:h="16838"/>
      <w:pgMar w:top="1417" w:right="1701" w:bottom="1417" w:left="1701" w:header="708" w:footer="708" w:gutter="0"/>
      <w:cols w:num="2" w:space="14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0AD4"/>
    <w:rsid w:val="00012D13"/>
    <w:rsid w:val="0001323A"/>
    <w:rsid w:val="001046EF"/>
    <w:rsid w:val="00117BFA"/>
    <w:rsid w:val="001269C5"/>
    <w:rsid w:val="001624EF"/>
    <w:rsid w:val="00184A3B"/>
    <w:rsid w:val="001918CF"/>
    <w:rsid w:val="00197D55"/>
    <w:rsid w:val="001B5709"/>
    <w:rsid w:val="001D0673"/>
    <w:rsid w:val="001E1918"/>
    <w:rsid w:val="001F2419"/>
    <w:rsid w:val="00215C20"/>
    <w:rsid w:val="00262B43"/>
    <w:rsid w:val="00271863"/>
    <w:rsid w:val="00272B7E"/>
    <w:rsid w:val="00280122"/>
    <w:rsid w:val="002C579B"/>
    <w:rsid w:val="002C7571"/>
    <w:rsid w:val="00372C14"/>
    <w:rsid w:val="00393C7E"/>
    <w:rsid w:val="003A7DB8"/>
    <w:rsid w:val="003C09AD"/>
    <w:rsid w:val="00405109"/>
    <w:rsid w:val="004145FB"/>
    <w:rsid w:val="004266F9"/>
    <w:rsid w:val="0043096E"/>
    <w:rsid w:val="00436B77"/>
    <w:rsid w:val="0044227A"/>
    <w:rsid w:val="00451334"/>
    <w:rsid w:val="004710DB"/>
    <w:rsid w:val="00493744"/>
    <w:rsid w:val="004975C7"/>
    <w:rsid w:val="004C62B6"/>
    <w:rsid w:val="004E7335"/>
    <w:rsid w:val="00524896"/>
    <w:rsid w:val="005322E1"/>
    <w:rsid w:val="00543F8E"/>
    <w:rsid w:val="00593986"/>
    <w:rsid w:val="005C2CF9"/>
    <w:rsid w:val="005D6FA3"/>
    <w:rsid w:val="00602826"/>
    <w:rsid w:val="006134BA"/>
    <w:rsid w:val="00660742"/>
    <w:rsid w:val="006701F7"/>
    <w:rsid w:val="006707B3"/>
    <w:rsid w:val="00671F38"/>
    <w:rsid w:val="006B4717"/>
    <w:rsid w:val="006D735C"/>
    <w:rsid w:val="006D7B03"/>
    <w:rsid w:val="006F1B4B"/>
    <w:rsid w:val="006F3F1C"/>
    <w:rsid w:val="007075AF"/>
    <w:rsid w:val="00723816"/>
    <w:rsid w:val="007276D1"/>
    <w:rsid w:val="007946A5"/>
    <w:rsid w:val="007C08CF"/>
    <w:rsid w:val="007D1CC8"/>
    <w:rsid w:val="007D53DB"/>
    <w:rsid w:val="007E2FA4"/>
    <w:rsid w:val="00820E2A"/>
    <w:rsid w:val="00831978"/>
    <w:rsid w:val="00853567"/>
    <w:rsid w:val="00862973"/>
    <w:rsid w:val="008723FA"/>
    <w:rsid w:val="00877F9D"/>
    <w:rsid w:val="00880134"/>
    <w:rsid w:val="00880FB6"/>
    <w:rsid w:val="008A1324"/>
    <w:rsid w:val="008B682B"/>
    <w:rsid w:val="008E15FB"/>
    <w:rsid w:val="008E4BDC"/>
    <w:rsid w:val="008E7E96"/>
    <w:rsid w:val="008F401D"/>
    <w:rsid w:val="00907939"/>
    <w:rsid w:val="00931EF2"/>
    <w:rsid w:val="00940047"/>
    <w:rsid w:val="00946409"/>
    <w:rsid w:val="00997A49"/>
    <w:rsid w:val="009A1961"/>
    <w:rsid w:val="009B378B"/>
    <w:rsid w:val="009E4829"/>
    <w:rsid w:val="009F7F33"/>
    <w:rsid w:val="00A22A8D"/>
    <w:rsid w:val="00A5353D"/>
    <w:rsid w:val="00A7659B"/>
    <w:rsid w:val="00A9354E"/>
    <w:rsid w:val="00AD01A9"/>
    <w:rsid w:val="00AD1AD3"/>
    <w:rsid w:val="00B27B64"/>
    <w:rsid w:val="00B347F4"/>
    <w:rsid w:val="00B8065B"/>
    <w:rsid w:val="00B84E84"/>
    <w:rsid w:val="00B90CAD"/>
    <w:rsid w:val="00B95C69"/>
    <w:rsid w:val="00B95E8D"/>
    <w:rsid w:val="00BF61C9"/>
    <w:rsid w:val="00C612EF"/>
    <w:rsid w:val="00C639DD"/>
    <w:rsid w:val="00C93482"/>
    <w:rsid w:val="00CA74C5"/>
    <w:rsid w:val="00CC0536"/>
    <w:rsid w:val="00CE349B"/>
    <w:rsid w:val="00D42AA7"/>
    <w:rsid w:val="00D47AF5"/>
    <w:rsid w:val="00D513E2"/>
    <w:rsid w:val="00D72B78"/>
    <w:rsid w:val="00D83064"/>
    <w:rsid w:val="00D851DD"/>
    <w:rsid w:val="00D90499"/>
    <w:rsid w:val="00D9708F"/>
    <w:rsid w:val="00DA5466"/>
    <w:rsid w:val="00E17581"/>
    <w:rsid w:val="00E17763"/>
    <w:rsid w:val="00E23B4A"/>
    <w:rsid w:val="00E303D7"/>
    <w:rsid w:val="00E52A77"/>
    <w:rsid w:val="00E540AA"/>
    <w:rsid w:val="00E90E41"/>
    <w:rsid w:val="00E917DA"/>
    <w:rsid w:val="00EB07ED"/>
    <w:rsid w:val="00EB5919"/>
    <w:rsid w:val="00EB635F"/>
    <w:rsid w:val="00ED3EF4"/>
    <w:rsid w:val="00EF5CBC"/>
    <w:rsid w:val="00F5009C"/>
    <w:rsid w:val="00F93060"/>
    <w:rsid w:val="00FA1963"/>
    <w:rsid w:val="00FB683E"/>
    <w:rsid w:val="00FC540B"/>
    <w:rsid w:val="00FF492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  <w:style w:type="paragraph" w:styleId="Corpodetexto">
    <w:name w:val="Body Text"/>
    <w:basedOn w:val="Normal"/>
    <w:link w:val="CorpodetextoChar"/>
    <w:uiPriority w:val="99"/>
    <w:unhideWhenUsed/>
    <w:rsid w:val="00ED3EF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D3EF4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126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2E53-E49C-461B-A142-A154CB62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100</cp:revision>
  <dcterms:created xsi:type="dcterms:W3CDTF">2025-05-08T11:40:00Z</dcterms:created>
  <dcterms:modified xsi:type="dcterms:W3CDTF">2025-12-22T18:21:00Z</dcterms:modified>
</cp:coreProperties>
</file>