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26C605C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762625" cy="866775"/>
                <wp:effectExtent l="0" t="0" r="9525" b="9525"/>
                <wp:wrapTight wrapText="bothSides">
                  <wp:wrapPolygon edited="0">
                    <wp:start x="0" y="0"/>
                    <wp:lineTo x="0" y="21363"/>
                    <wp:lineTo x="21564" y="21363"/>
                    <wp:lineTo x="21564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67159" w14:textId="1AE87105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00</w:t>
                            </w:r>
                            <w:r w:rsidR="004C48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6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0;margin-top:6.7pt;width:453.75pt;height:68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" adj="-11796480,,5400" path="m,l,788670r5798185,l5798185,,,xe" fillcolor="#e6e6e6" stroked="f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1AE87105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00</w:t>
                      </w:r>
                      <w:r w:rsidR="004C48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6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D6F707" w14:textId="71BCC790" w:rsidR="00E23B4A" w:rsidRDefault="00C639DD" w:rsidP="008E15F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Ao dia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>cinco de junho de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dois mil e vinte e cinco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reunião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presencial, na sede da Secretaria Municipal de Assistência Social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, reuniram-se os conselheiros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8F401D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Representante da Procuradoria a Sra. Sâmia Soares Carretta – titular, representante da Secretaria Municipal de Educação a Sra. Elivânia Rodrigues da Silva – titular, representante da Secretaria Municipal de Assistência Social a Sra. Ramona Boa Cezana – titula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</w:t>
      </w:r>
      <w:r w:rsidR="008A1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 representante da Secretaria Municipal de Saúde a Sra. Angela Maria F. Vieira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8723FA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 a Sra. Fernanda de Fátima Costa – suplente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e a Sra. Catiucia Estevão Grillo – titular; </w:t>
      </w:r>
      <w:r w:rsidR="00B95E8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Centro Cultural Áraça a Sra. Tatiana Anjos da Silva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representante do Centro Sócio Cultural e Ambiental José Bahia,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Sr. Fernando G. Medina – suplente; 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>representante do Reconstruir a Vida a Sra. Thayanne Gaia Marinho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representante da Casa do Caminho, a Sra. Janete Maria Bonomo – titular.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representante do Salesianos, a Sra. Lydia Helena R. Jorge – titular. </w:t>
      </w:r>
      <w:r w:rsidR="008A132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Estava presente também, a Sra. </w:t>
      </w:r>
      <w:r w:rsidR="008A1324">
        <w:rPr>
          <w:rFonts w:ascii="Times New Roman" w:eastAsia="Times New Roman" w:hAnsi="Times New Roman" w:cs="Times New Roman"/>
          <w:sz w:val="24"/>
          <w:szCs w:val="24"/>
          <w:lang w:val="pt-PT"/>
        </w:rPr>
        <w:t>Rozimeri Martins, Conselheira Tutelar e a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Sra.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Indihane Terra Caitano, Secretária Executiva dos Conselhos. </w:t>
      </w:r>
      <w:r w:rsidR="008723FA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1: 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Nomeação do Gestor do FIA; 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2: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FMDCA – Recurso do Instituto EDP destinado ao Reconstruir a Vida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;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Pauta 3: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Comissão de Ética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; 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4: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Pedidos de renovação de inscrição de OSC’s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; Pauta 5: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Formação de Comissões: 1º Comissão para reformulação da Lei</w:t>
      </w:r>
      <w:r w:rsidR="0018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;</w:t>
      </w:r>
      <w:r w:rsidR="00C612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2º Comissão Família Acolhedora; 3º Comissão Escuta Especializada.</w:t>
      </w:r>
      <w:r w:rsidR="0018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Informes/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Assuntos Gerais.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372C14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1:</w:t>
      </w:r>
      <w:r w:rsidR="0001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A Sra. Tatiana, presidente deste conselho, acolheu a todos(as) , agradecendo pela presença. Tratando a pauta 01, a Sra. Tatiana reiterou que por uma questão de formalidades, esse assunto entra em pauta para que seja deliberado juntamente com a plenária. Logo em seguida, junta-se a ata, a uma resolução de aprovação dos nomes dos ordenadores da conta do FMDCA (Fundo Municipal da Criança e do Adolescente) e envia-se ao gabinete, solicitando decreto de </w:t>
      </w:r>
      <w:r w:rsidR="00012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>nomeação, autorizando que estes, sejam ordenadores da conta citada. Diante da explanação, e sem que houvesse qualquer dúvida ou manifestação dos presentes, segue para o seguinte ponto de pauta.</w:t>
      </w:r>
      <w:r w:rsidR="003C0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E23B4A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2:</w:t>
      </w:r>
      <w:r w:rsidR="00FC5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FC5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 Secretaria Executiva relatou que recebeu recentemente uma ligação da </w:t>
      </w:r>
      <w:r w:rsidR="00FC54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Sofia, do Instituto EDP, buscando esclarecimentos a cerca do recurso repassado pelo Instituto ao Reconstruir a Vida. Destacou que, em conversa com a antiga secretária executiva, a mesma relatou que ainda não havia composição da mesa diretora, impossibilitando assim, o andamento das atividades referentes ao FMDCA. A Sofia, destacou que o repasse foi feito ao Fundo, desde o final do ano de 2023. Diante desse relato, a Sra. Indihane entrou em contato com a Thayanne, buscando esclarecimentos e pedindo que esta trouxesse a reunião do Conselho, as documentações referentes a esse processo. Diante disso a</w:t>
      </w:r>
      <w:r w:rsidR="003C0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Sra. Thayane, representante do Reconstruir a Vida,</w:t>
      </w:r>
      <w:r w:rsidR="00FC54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trouxe a documentação e</w:t>
      </w:r>
      <w:r w:rsidR="003C09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relatou que a documentação referente ao repasse, acabou ficando parada quando chegou ao setor de convênios, destacando que na época a gestão anterior, realizou algumas ponderações em relação ao plano de trabalho</w:t>
      </w:r>
      <w:r w:rsidR="00997A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 a instituição não conseguiu compreender. A Sra. Thayanne relatou ainda, que buscaram auxilio junto a outras instituições e estas não encontraram irregularidades junto ao plano de trabalho em questão. O Sr. Fábio, relatou que, esse plano de trabalho, já havia</w:t>
      </w:r>
      <w:r w:rsidR="00877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passado por esse conselho e havia</w:t>
      </w:r>
      <w:r w:rsidR="00997A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sido aprovado, e que não havia razões para que o mesmo passasse pelo Conselho de Assistencia,</w:t>
      </w:r>
      <w:r w:rsidR="00877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levando em consideração que, os assuntos pertinentes ao FMDCA são aprovados exclusivamente pelo COMDISAM, destacou ainda que havia por parte da gestão anterior a prática de dificultar os repasses dos recursos as instituições e destacou ainda que são questionamentos sem base legal alguma. Reiterando ainda que não ha necessidade do conselho analisar novamente a documentação. A Sra. Samia por sua vez, destacou que concorda, porém existe um oficio do setor de parceria, com varios requisitos e solicitando alterações ao plano, então precisamos compreender o andamento desse processo</w:t>
      </w:r>
      <w:r w:rsidR="00FB6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. E </w:t>
      </w:r>
      <w:r w:rsidR="00877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solicitou que fosse convidada a Eliane, responsável pelo setor de convênios para alguns esclarecimentos em relação ao assunto. </w:t>
      </w:r>
      <w:r w:rsidR="0085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 Sra. Eliane atendeu a solicitação do conselho e a Sr. Samia conduziu esse momento, reiterando a mesma sobre a tematica em questão, solicitando que a Sra. Eliane prestasse os devidos esclarecimentos. Destacou que, ela recebeu o processo, e apos o recebimento da documentação, o plano de trabalho, foi encaminhado ao Conselho de Assistência para análise e após análise o conselho encontrou algumas irregularidades, solicitando a instituição as devidas </w:t>
      </w:r>
      <w:r w:rsidR="0085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>alterações. Após as alterações realizadas pela instituição</w:t>
      </w:r>
      <w:r w:rsidR="007E2F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,</w:t>
      </w:r>
      <w:r w:rsidR="0085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esbarra-se na parte legal do Conselho e do FMDCA que precisava ser regularizado, quanto a presidência o CNPJ e demais regularidades, já não sendo mais por questões da Instituição. E relatou que esse processo foi bastante moroso, </w:t>
      </w:r>
      <w:r w:rsidR="00393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 esse repasse acabou </w:t>
      </w:r>
      <w:r w:rsidR="008535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não entrando na dotação orçamentária. </w:t>
      </w:r>
      <w:r w:rsidR="00393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 Dra. Samia por sua vez, ponderou que então, faz-se necessário que seja realizada uma suplementação. E explicou que, a dotação orçamentária é diferente do dinheiro está em caixa. Então, o dinheiro esta em caixa, porém não há dotação orçamentária, parte contábil. E destacou que, o conselho delibera então que o setor de convênios d</w:t>
      </w:r>
      <w:r w:rsidR="004513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ê</w:t>
      </w:r>
      <w:r w:rsidR="00393C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prioridade na tramitação para liberação deste recurso, tendo em vista que o Instituto EDP precisa ter um retorno da destinação do recurso, para que não passe a visão de que o recurso veio e não foi devidamente utilizado.</w:t>
      </w:r>
      <w:r w:rsidR="00215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Reiterou ainda o pedido ao setor de convênios, para que o gestor da pasta, possa ver a melhor maneira de dar andamento ao repasse do recurso junto a contabilidade</w:t>
      </w:r>
      <w:r w:rsidR="00946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. A Sra. Samia, questionou ainda a Sra. Eliane, se agora, a Instituição precisa providenciar algo, ou apenas aguardar. A Sra. Eliane, ressaltou que, a Instituição devera apenas fazer pequenas alterações no plano de trabalho,</w:t>
      </w:r>
      <w:r w:rsidR="0052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em relação a datas, </w:t>
      </w:r>
      <w:r w:rsidR="009464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mais o mais urgente é ela verificar a LOA.</w:t>
      </w:r>
      <w:r w:rsidR="005248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O Sr. Fábio reiterou ainda, que não faz o menor sentido que esse processo passe pelo Conselho de Assistência. A Sra. Eliane, disse que na epoca buscou informações, instruções e foi orientada da seguinte maneira. A Sra. Samia destacou que, esse já passou e precisamos pensar em planos de trabalho futuros para que o mesmo processo não se repita.</w:t>
      </w:r>
      <w:r w:rsidR="00426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 reiterou que assim, que o convênio realizar os encaminhamentos, o conselho marcará uma reunião extraordinária para aprovação do plano de trabalho. </w:t>
      </w:r>
      <w:r w:rsidR="0044227A" w:rsidRPr="0044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3: </w:t>
      </w:r>
      <w:r w:rsidR="00BF61C9" w:rsidRPr="00BF6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 Sra. Tatian</w:t>
      </w:r>
      <w:r w:rsidR="00BF6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a, relatou que, após a eleição das instituições da sociedade civil, a Casa do Caminho, não ocupa mais uma cadeira no conselho, impossibilitando assim que a Sra. Janete continue efetivamente na comissão de ética. A Sra. Janete questionou, se não poderá mais fazer parte do conselho, ou de alguma outra comissão. O Sr. Fábio respondeu dizendo que poderá sim, porém a comissão de ética requer uma participação com voto e não apenas com voz, visto que esse possui demandas efetivas, pertinentes. Sendo assim, abriu-se a plenária para que os mesmos manifestassem o desejo em compor a comissão. A Sra. Thayanne, destacou que tem interesse, porém precisa de uma liberação por parte da instituição que representa, ficando assim, acordado que assim que tiver essa devolutiva passará ao conselho. </w:t>
      </w:r>
      <w:r w:rsidR="004710DB" w:rsidRPr="00471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4: </w:t>
      </w:r>
      <w:r w:rsidR="00BF6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diante das demandas atuais do conselho, entendeu-se a necessidade de criação de algumas </w:t>
      </w:r>
      <w:r w:rsidR="00BF61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 xml:space="preserve">comissões temporárias para tratativa de tais assuntos, diante disso a Sra. Tatiana propos a criação de três comissões. A Primeira comissão, </w:t>
      </w:r>
      <w:r w:rsid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tratará da reformulação da Lei deste conselho. Para compor essa comissão, o Sr. Fábio Frigério manifestou interesse, assim como a Sra. Tatiana e a Sra. Vanusa. A segunda comissão, tratará do Programa Família Acolhedora</w:t>
      </w:r>
      <w:r w:rsidR="00EB6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. A Sra. Catiucia, a Sra. Fernanda e a Sra. Lydia, manifestaram interesse em compor a comissão citada.</w:t>
      </w:r>
      <w:r w:rsid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A Sra. Samia informou que, para esse programa já foi criada uma minuta de lei, que deverá ser analisada por essa comissão. A terceira comissão, tratará do Guia da Escuta especializado, aprovado recentemente neste conselho e que conforme orientação do MP, deverá ser aplicada uma formação, portanto, tal comissão tem o intuito de organizar, pensar e estruturar essa formação. </w:t>
      </w:r>
      <w:r w:rsidR="00EB6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 Sra. Elivânia, a Sra, Ramona, e a Sra. Angela, propuseram-se a compor essa comissão, levando em consideração, que estas representam as secretarias de Assistência, Saúde e Educação. </w:t>
      </w:r>
      <w:r w:rsidR="00405109" w:rsidRPr="00405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Informes/Assuntos Gerais.</w:t>
      </w:r>
      <w:r w:rsidR="00DA5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</w:t>
      </w:r>
      <w:r w:rsidR="00DA5466" w:rsidRP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A Sra. Elivânia, convidou os conselheiros presentes a participarem no dia 12 de Junho de 2025, as 8h de uma caminhada em alusão ao Combate do Trabalho Infantil, </w:t>
      </w:r>
      <w:r w:rsid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que terá como ponto de encontro o Centro de São Mateus. A Sra. Ramonna, pediu para que seja encaminhado o convite desse ato, para que o CREAS participe desse momento, com toda sua equipe. Sendo assim, e sem mais tratativas para o momento, eu Indihane Terra Caitano, lavrei essa ata que irá assinada por mim e pelos </w:t>
      </w:r>
      <w:bookmarkStart w:id="0" w:name="_GoBack"/>
      <w:r w:rsidR="00492944" w:rsidRPr="008E15FB">
        <w:rPr>
          <w:rFonts w:ascii="Times New Roman" w:eastAsia="Times New Roman" w:hAnsi="Times New Roman" w:cs="Times New Roman"/>
          <w:bCs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8BC4D" wp14:editId="438A10D8">
                <wp:simplePos x="0" y="0"/>
                <wp:positionH relativeFrom="margin">
                  <wp:align>right</wp:align>
                </wp:positionH>
                <wp:positionV relativeFrom="paragraph">
                  <wp:posOffset>4922521</wp:posOffset>
                </wp:positionV>
                <wp:extent cx="5743575" cy="3524250"/>
                <wp:effectExtent l="38100" t="38100" r="66675" b="571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3524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2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401.05pt;margin-top:387.6pt;width:452.25pt;height:27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bookmarkEnd w:id="0"/>
      <w:r w:rsidR="00DA54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demais conselheiros. </w:t>
      </w:r>
    </w:p>
    <w:p w14:paraId="5880C4EB" w14:textId="7E62FF2D" w:rsidR="00DA5466" w:rsidRPr="00DA5466" w:rsidRDefault="00DA5466" w:rsidP="00D513E2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729290C" w14:textId="77777777" w:rsidR="00372C14" w:rsidRPr="00DA5466" w:rsidRDefault="00372C14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14:paraId="01189638" w14:textId="77777777" w:rsidR="00862973" w:rsidRPr="00436B77" w:rsidRDefault="00862973" w:rsidP="0086297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8386684" w14:textId="77777777" w:rsidR="009B378B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1D90734" w14:textId="0BCF8172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2A596D5" w14:textId="1598277F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92FFCDF" w14:textId="1104A04D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8660AB" w14:textId="333770E4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0F29C8A" w14:textId="266C3F70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1CA7558" w14:textId="6F0479A6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9BBB67D" w14:textId="5154A383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711CB15" w14:textId="40A8AD16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204F145" w14:textId="32A8BA76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CE9214" w14:textId="77777777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19D86605" w:rsidR="008E15FB" w:rsidRPr="00436B77" w:rsidRDefault="008E15F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8E15FB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D600C95" w14:textId="1347011B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D003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2F2F3A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Sâmia Soares Carretta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Procuradoria Municipal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D06A2C5" w14:textId="77777777" w:rsidR="00E90E41" w:rsidRDefault="00E90E41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03BA4C1D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2A512A" w14:textId="229F15D1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Janete Maria Bonomo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Casa do Caminho</w:t>
      </w:r>
    </w:p>
    <w:p w14:paraId="66860CFE" w14:textId="3516537A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8D4C6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F95A90" w14:textId="10FA8BE6" w:rsidR="00CC0536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</w:t>
      </w:r>
    </w:p>
    <w:p w14:paraId="3C92395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303B084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39865F52" w:rsidR="00CC0536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Catiucia Estevão Grilo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Cáritas Diocesana de São Mateus.</w:t>
      </w:r>
    </w:p>
    <w:p w14:paraId="41DEE556" w14:textId="6F97AF16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7FEB0D3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F96C7DA" w14:textId="33B16865" w:rsidR="00EB07ED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Lydia Helena R. Jorge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Salesianos.</w:t>
      </w:r>
    </w:p>
    <w:p w14:paraId="39A1B5F5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278DF81" w14:textId="0BCE4A6E" w:rsidR="00EB07ED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Fernando G. Medina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Sócio Ambiental José Bahia.</w:t>
      </w:r>
    </w:p>
    <w:p w14:paraId="68EEDD43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BC8232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A6A9D9" w14:textId="2EAB46CE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075408A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98AF71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30CC9B" w14:textId="145FC811" w:rsidR="00862973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Ramona Boa Cezana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Assistência Social</w:t>
      </w:r>
    </w:p>
    <w:p w14:paraId="18349F69" w14:textId="2B55D087" w:rsidR="00CC0536" w:rsidRPr="00436B77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B9A79B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2ACA172" w14:textId="21A1B56C" w:rsidR="00E90E41" w:rsidRP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Angela Maria F. Vieira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EB07ED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Saúde.</w:t>
      </w:r>
    </w:p>
    <w:p w14:paraId="1700C4C1" w14:textId="1388D4CA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581776" w14:textId="77777777" w:rsidR="00EB07ED" w:rsidRDefault="00EB07ED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2708AB9E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77777777" w:rsidR="00D513E2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68B94AD" w14:textId="696AD924" w:rsidR="009B378B" w:rsidRPr="00436B77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9B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1A562EA7" w14:textId="790FACF3" w:rsidR="00EB07ED" w:rsidRPr="00436B77" w:rsidRDefault="00EB07ED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sectPr w:rsidR="00EB07ED" w:rsidRPr="00436B77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2D13"/>
    <w:rsid w:val="0001323A"/>
    <w:rsid w:val="00184A3B"/>
    <w:rsid w:val="00197D55"/>
    <w:rsid w:val="00215C20"/>
    <w:rsid w:val="00372C14"/>
    <w:rsid w:val="00393C7E"/>
    <w:rsid w:val="003C09AD"/>
    <w:rsid w:val="00405109"/>
    <w:rsid w:val="004145FB"/>
    <w:rsid w:val="004266F9"/>
    <w:rsid w:val="00436B77"/>
    <w:rsid w:val="0044227A"/>
    <w:rsid w:val="00451334"/>
    <w:rsid w:val="004710DB"/>
    <w:rsid w:val="00492944"/>
    <w:rsid w:val="00493744"/>
    <w:rsid w:val="004C48DD"/>
    <w:rsid w:val="00524896"/>
    <w:rsid w:val="00543F8E"/>
    <w:rsid w:val="005D6FA3"/>
    <w:rsid w:val="00671F38"/>
    <w:rsid w:val="006D735C"/>
    <w:rsid w:val="006F1B4B"/>
    <w:rsid w:val="00723816"/>
    <w:rsid w:val="007D1CC8"/>
    <w:rsid w:val="007E2FA4"/>
    <w:rsid w:val="00853567"/>
    <w:rsid w:val="00862973"/>
    <w:rsid w:val="008723FA"/>
    <w:rsid w:val="00877F9D"/>
    <w:rsid w:val="008A1324"/>
    <w:rsid w:val="008B682B"/>
    <w:rsid w:val="008E15FB"/>
    <w:rsid w:val="008F401D"/>
    <w:rsid w:val="00931EF2"/>
    <w:rsid w:val="00946409"/>
    <w:rsid w:val="00997A49"/>
    <w:rsid w:val="009A1961"/>
    <w:rsid w:val="009B378B"/>
    <w:rsid w:val="00B84E84"/>
    <w:rsid w:val="00B90CAD"/>
    <w:rsid w:val="00B95C69"/>
    <w:rsid w:val="00B95E8D"/>
    <w:rsid w:val="00BF61C9"/>
    <w:rsid w:val="00C612EF"/>
    <w:rsid w:val="00C639DD"/>
    <w:rsid w:val="00CC0536"/>
    <w:rsid w:val="00CE349B"/>
    <w:rsid w:val="00D513E2"/>
    <w:rsid w:val="00D83064"/>
    <w:rsid w:val="00D9708F"/>
    <w:rsid w:val="00DA5466"/>
    <w:rsid w:val="00E17763"/>
    <w:rsid w:val="00E23B4A"/>
    <w:rsid w:val="00E90E41"/>
    <w:rsid w:val="00E917DA"/>
    <w:rsid w:val="00EB07ED"/>
    <w:rsid w:val="00EB635F"/>
    <w:rsid w:val="00F93060"/>
    <w:rsid w:val="00FB683E"/>
    <w:rsid w:val="00FC540B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7BCE-897A-41EB-9240-90EAD27F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1571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47</cp:revision>
  <cp:lastPrinted>2025-08-07T16:57:00Z</cp:lastPrinted>
  <dcterms:created xsi:type="dcterms:W3CDTF">2025-05-08T11:40:00Z</dcterms:created>
  <dcterms:modified xsi:type="dcterms:W3CDTF">2025-08-07T16:57:00Z</dcterms:modified>
</cp:coreProperties>
</file>